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93" w:rsidRPr="00580B93" w:rsidRDefault="00580B93" w:rsidP="00580B93">
      <w:pPr>
        <w:pStyle w:val="a6"/>
        <w:spacing w:before="0" w:beforeAutospacing="0" w:after="0" w:afterAutospacing="0"/>
        <w:jc w:val="center"/>
        <w:rPr>
          <w:b/>
          <w:sz w:val="30"/>
          <w:szCs w:val="30"/>
        </w:rPr>
      </w:pPr>
      <w:r w:rsidRPr="00580B93">
        <w:rPr>
          <w:b/>
          <w:sz w:val="30"/>
          <w:szCs w:val="30"/>
        </w:rPr>
        <w:t>Республиканский конкурс «Энергомарафон-2017»</w:t>
      </w:r>
    </w:p>
    <w:p w:rsidR="00580B93" w:rsidRDefault="00580B93" w:rsidP="00E52CD3">
      <w:pPr>
        <w:jc w:val="center"/>
        <w:rPr>
          <w:sz w:val="30"/>
          <w:szCs w:val="30"/>
        </w:rPr>
      </w:pPr>
    </w:p>
    <w:p w:rsidR="009E759E" w:rsidRPr="00620EC4" w:rsidRDefault="00E52CD3" w:rsidP="00E52CD3">
      <w:pPr>
        <w:jc w:val="center"/>
        <w:rPr>
          <w:i/>
          <w:sz w:val="40"/>
          <w:szCs w:val="40"/>
        </w:rPr>
      </w:pPr>
      <w:r w:rsidRPr="00620EC4">
        <w:rPr>
          <w:i/>
          <w:sz w:val="40"/>
          <w:szCs w:val="40"/>
        </w:rPr>
        <w:t>Немного истории…</w:t>
      </w:r>
    </w:p>
    <w:p w:rsidR="00E52CD3" w:rsidRDefault="00E52CD3" w:rsidP="00E52CD3">
      <w:pPr>
        <w:jc w:val="center"/>
        <w:rPr>
          <w:sz w:val="30"/>
          <w:szCs w:val="30"/>
        </w:rPr>
      </w:pPr>
    </w:p>
    <w:p w:rsidR="00E52CD3" w:rsidRDefault="00E52CD3" w:rsidP="00373C3F">
      <w:pPr>
        <w:pStyle w:val="1"/>
        <w:jc w:val="both"/>
        <w:rPr>
          <w:rFonts w:ascii="Times New Roman" w:hAnsi="Times New Roman" w:cs="Times New Roman"/>
          <w:b w:val="0"/>
          <w:kern w:val="36"/>
          <w:sz w:val="30"/>
          <w:szCs w:val="30"/>
        </w:rPr>
      </w:pPr>
      <w:r>
        <w:rPr>
          <w:rFonts w:ascii="Times New Roman" w:hAnsi="Times New Roman" w:cs="Times New Roman"/>
          <w:b w:val="0"/>
          <w:sz w:val="30"/>
          <w:szCs w:val="30"/>
        </w:rPr>
        <w:tab/>
      </w:r>
      <w:r w:rsidRPr="00E52CD3">
        <w:rPr>
          <w:rFonts w:ascii="Times New Roman" w:hAnsi="Times New Roman" w:cs="Times New Roman"/>
          <w:b w:val="0"/>
          <w:sz w:val="30"/>
          <w:szCs w:val="30"/>
        </w:rPr>
        <w:t xml:space="preserve">В марте 2017 года в г.Могилеве прошел </w:t>
      </w:r>
      <w:r w:rsidRPr="00E52CD3">
        <w:rPr>
          <w:rFonts w:ascii="Times New Roman" w:hAnsi="Times New Roman" w:cs="Times New Roman"/>
          <w:b w:val="0"/>
          <w:kern w:val="36"/>
          <w:sz w:val="30"/>
          <w:szCs w:val="30"/>
        </w:rPr>
        <w:t>X республиканский конкурс «Энергомарафон-201</w:t>
      </w:r>
      <w:r>
        <w:rPr>
          <w:rFonts w:ascii="Times New Roman" w:hAnsi="Times New Roman" w:cs="Times New Roman"/>
          <w:b w:val="0"/>
          <w:kern w:val="36"/>
          <w:sz w:val="30"/>
          <w:szCs w:val="30"/>
        </w:rPr>
        <w:t>6</w:t>
      </w:r>
      <w:r w:rsidRPr="00E52CD3">
        <w:rPr>
          <w:rFonts w:ascii="Times New Roman" w:hAnsi="Times New Roman" w:cs="Times New Roman"/>
          <w:b w:val="0"/>
          <w:kern w:val="36"/>
          <w:sz w:val="30"/>
          <w:szCs w:val="30"/>
        </w:rPr>
        <w:t xml:space="preserve">». </w:t>
      </w:r>
      <w:r w:rsidR="00373C3F">
        <w:rPr>
          <w:rFonts w:ascii="Times New Roman" w:hAnsi="Times New Roman" w:cs="Times New Roman"/>
          <w:b w:val="0"/>
          <w:kern w:val="36"/>
          <w:sz w:val="30"/>
          <w:szCs w:val="30"/>
        </w:rPr>
        <w:t>Могилевская область приняла активное участие в конкурсе.</w:t>
      </w:r>
    </w:p>
    <w:p w:rsidR="00373C3F" w:rsidRPr="00373C3F" w:rsidRDefault="00373C3F" w:rsidP="00373C3F"/>
    <w:p w:rsidR="001E5C07" w:rsidRPr="00373C3F" w:rsidRDefault="001E5C07" w:rsidP="00373C3F">
      <w:pPr>
        <w:jc w:val="both"/>
        <w:rPr>
          <w:sz w:val="30"/>
          <w:szCs w:val="30"/>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3114675" cy="2209800"/>
            <wp:effectExtent l="19050" t="0" r="9525" b="0"/>
            <wp:wrapSquare wrapText="bothSides"/>
            <wp:docPr id="1" name="Рисунок 0" descr="Скриншот 20-09-2017 09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0-09-2017 090538.jpg"/>
                    <pic:cNvPicPr/>
                  </pic:nvPicPr>
                  <pic:blipFill>
                    <a:blip r:embed="rId5" cstate="print"/>
                    <a:stretch>
                      <a:fillRect/>
                    </a:stretch>
                  </pic:blipFill>
                  <pic:spPr>
                    <a:xfrm>
                      <a:off x="0" y="0"/>
                      <a:ext cx="3114675" cy="2209800"/>
                    </a:xfrm>
                    <a:prstGeom prst="rect">
                      <a:avLst/>
                    </a:prstGeom>
                  </pic:spPr>
                </pic:pic>
              </a:graphicData>
            </a:graphic>
          </wp:anchor>
        </w:drawing>
      </w:r>
      <w:r w:rsidR="00373C3F">
        <w:rPr>
          <w:sz w:val="30"/>
          <w:szCs w:val="30"/>
        </w:rPr>
        <w:tab/>
      </w:r>
      <w:r w:rsidRPr="00373C3F">
        <w:rPr>
          <w:sz w:val="30"/>
          <w:szCs w:val="30"/>
        </w:rPr>
        <w:t>Лучшими, по мнению жюри стали:</w:t>
      </w:r>
    </w:p>
    <w:p w:rsidR="001E5C07" w:rsidRPr="00373C3F" w:rsidRDefault="001E5C07" w:rsidP="00373C3F">
      <w:pPr>
        <w:pStyle w:val="a6"/>
        <w:spacing w:before="0" w:beforeAutospacing="0" w:after="0" w:afterAutospacing="0"/>
        <w:jc w:val="both"/>
        <w:rPr>
          <w:sz w:val="30"/>
          <w:szCs w:val="30"/>
        </w:rPr>
      </w:pPr>
      <w:r w:rsidRPr="00373C3F">
        <w:rPr>
          <w:rStyle w:val="a7"/>
          <w:sz w:val="30"/>
          <w:szCs w:val="30"/>
        </w:rPr>
        <w:t>в номинации «Система образовательного процесса и информационно-пропагандистской работы в сфере энергосбережения в учреждении образования»</w:t>
      </w:r>
      <w:r w:rsidRPr="00373C3F">
        <w:rPr>
          <w:sz w:val="30"/>
          <w:szCs w:val="30"/>
        </w:rPr>
        <w:t xml:space="preserve"> – работа «Воспитание культуры энергопотребления у детей дошкольного возраста в процессе игровой деятельности» ГУО «Ясли-сад №116 </w:t>
      </w:r>
      <w:proofErr w:type="spellStart"/>
      <w:r w:rsidRPr="00373C3F">
        <w:rPr>
          <w:sz w:val="30"/>
          <w:szCs w:val="30"/>
        </w:rPr>
        <w:t>г.Могилева</w:t>
      </w:r>
      <w:proofErr w:type="spellEnd"/>
      <w:r w:rsidRPr="00373C3F">
        <w:rPr>
          <w:sz w:val="30"/>
          <w:szCs w:val="30"/>
        </w:rPr>
        <w:t>»</w:t>
      </w:r>
      <w:r w:rsidR="00580B93">
        <w:rPr>
          <w:sz w:val="30"/>
          <w:szCs w:val="30"/>
        </w:rPr>
        <w:t>;</w:t>
      </w:r>
    </w:p>
    <w:p w:rsidR="001E5C07" w:rsidRPr="00373C3F" w:rsidRDefault="001E5C07" w:rsidP="00373C3F">
      <w:pPr>
        <w:pStyle w:val="a6"/>
        <w:spacing w:before="0" w:beforeAutospacing="0" w:after="0" w:afterAutospacing="0"/>
        <w:jc w:val="both"/>
        <w:rPr>
          <w:sz w:val="30"/>
          <w:szCs w:val="30"/>
        </w:rPr>
      </w:pPr>
      <w:r w:rsidRPr="00373C3F">
        <w:rPr>
          <w:rStyle w:val="a7"/>
          <w:sz w:val="30"/>
          <w:szCs w:val="30"/>
        </w:rPr>
        <w:t>в номинации «Проект практических мероприятий по энергосбережению»</w:t>
      </w:r>
      <w:r w:rsidRPr="00373C3F">
        <w:rPr>
          <w:sz w:val="30"/>
          <w:szCs w:val="30"/>
        </w:rPr>
        <w:t xml:space="preserve"> – совместная работа «Выгодная лестница» учащегося УО «Могилевский государственный областной лицей №3» Алексея </w:t>
      </w:r>
      <w:proofErr w:type="spellStart"/>
      <w:r w:rsidRPr="00373C3F">
        <w:rPr>
          <w:sz w:val="30"/>
          <w:szCs w:val="30"/>
        </w:rPr>
        <w:t>Чудовского</w:t>
      </w:r>
      <w:proofErr w:type="spellEnd"/>
      <w:r w:rsidRPr="00373C3F">
        <w:rPr>
          <w:sz w:val="30"/>
          <w:szCs w:val="30"/>
        </w:rPr>
        <w:t xml:space="preserve"> и учащихся ГУО «Средняя школа №21 г. Могилева» Виктора </w:t>
      </w:r>
      <w:proofErr w:type="spellStart"/>
      <w:r w:rsidRPr="00373C3F">
        <w:rPr>
          <w:sz w:val="30"/>
          <w:szCs w:val="30"/>
        </w:rPr>
        <w:t>Шибеко</w:t>
      </w:r>
      <w:proofErr w:type="spellEnd"/>
      <w:r w:rsidRPr="00373C3F">
        <w:rPr>
          <w:sz w:val="30"/>
          <w:szCs w:val="30"/>
        </w:rPr>
        <w:t xml:space="preserve"> и Романа </w:t>
      </w:r>
      <w:proofErr w:type="spellStart"/>
      <w:r w:rsidRPr="00373C3F">
        <w:rPr>
          <w:sz w:val="30"/>
          <w:szCs w:val="30"/>
        </w:rPr>
        <w:t>Коробейникова</w:t>
      </w:r>
      <w:proofErr w:type="spellEnd"/>
      <w:r w:rsidRPr="00373C3F">
        <w:rPr>
          <w:sz w:val="30"/>
          <w:szCs w:val="30"/>
        </w:rPr>
        <w:t xml:space="preserve"> (руководитель Сергей </w:t>
      </w:r>
      <w:proofErr w:type="spellStart"/>
      <w:r w:rsidRPr="00373C3F">
        <w:rPr>
          <w:sz w:val="30"/>
          <w:szCs w:val="30"/>
        </w:rPr>
        <w:t>Шибеко</w:t>
      </w:r>
      <w:proofErr w:type="spellEnd"/>
      <w:r w:rsidRPr="00373C3F">
        <w:rPr>
          <w:sz w:val="30"/>
          <w:szCs w:val="30"/>
        </w:rPr>
        <w:t>)</w:t>
      </w:r>
      <w:r w:rsidR="00580B93">
        <w:rPr>
          <w:sz w:val="30"/>
          <w:szCs w:val="30"/>
        </w:rPr>
        <w:t>;</w:t>
      </w:r>
    </w:p>
    <w:p w:rsidR="001E5C07" w:rsidRPr="00373C3F" w:rsidRDefault="001E5C07" w:rsidP="00373C3F">
      <w:pPr>
        <w:pStyle w:val="a6"/>
        <w:spacing w:before="0" w:beforeAutospacing="0" w:after="0" w:afterAutospacing="0"/>
        <w:jc w:val="both"/>
        <w:rPr>
          <w:sz w:val="30"/>
          <w:szCs w:val="30"/>
        </w:rPr>
      </w:pPr>
      <w:r w:rsidRPr="00373C3F">
        <w:rPr>
          <w:rStyle w:val="a7"/>
          <w:sz w:val="30"/>
          <w:szCs w:val="30"/>
        </w:rPr>
        <w:t>в номинации «Культурно-зрелищное мероприятие по пропаганде эффективного и рационального использования энергоресурсов»</w:t>
      </w:r>
      <w:r w:rsidRPr="00373C3F">
        <w:rPr>
          <w:sz w:val="30"/>
          <w:szCs w:val="30"/>
        </w:rPr>
        <w:t xml:space="preserve"> – команда ГУДО «Областной центр творчества» с работой «Все зависит от нас самих»</w:t>
      </w:r>
      <w:r w:rsidR="00580B93">
        <w:rPr>
          <w:sz w:val="30"/>
          <w:szCs w:val="30"/>
        </w:rPr>
        <w:t>;</w:t>
      </w:r>
    </w:p>
    <w:p w:rsidR="001E5C07" w:rsidRPr="00373C3F" w:rsidRDefault="001E5C07" w:rsidP="00373C3F">
      <w:pPr>
        <w:pStyle w:val="a6"/>
        <w:spacing w:before="0" w:beforeAutospacing="0" w:after="0" w:afterAutospacing="0"/>
        <w:jc w:val="both"/>
        <w:rPr>
          <w:sz w:val="30"/>
          <w:szCs w:val="30"/>
        </w:rPr>
      </w:pPr>
      <w:r w:rsidRPr="00373C3F">
        <w:rPr>
          <w:rStyle w:val="a7"/>
          <w:sz w:val="30"/>
          <w:szCs w:val="30"/>
        </w:rPr>
        <w:t>в номинации «Художественная работа по пропаганде эффективного и рационального использования энергоресурсов»</w:t>
      </w:r>
      <w:r w:rsidRPr="00373C3F">
        <w:rPr>
          <w:sz w:val="30"/>
          <w:szCs w:val="30"/>
        </w:rPr>
        <w:t>:</w:t>
      </w:r>
    </w:p>
    <w:p w:rsidR="001E5C07" w:rsidRPr="00373C3F" w:rsidRDefault="001E5C07" w:rsidP="00373C3F">
      <w:pPr>
        <w:numPr>
          <w:ilvl w:val="0"/>
          <w:numId w:val="1"/>
        </w:numPr>
        <w:jc w:val="both"/>
        <w:rPr>
          <w:sz w:val="30"/>
          <w:szCs w:val="30"/>
        </w:rPr>
      </w:pPr>
      <w:r w:rsidRPr="00373C3F">
        <w:rPr>
          <w:sz w:val="30"/>
          <w:szCs w:val="30"/>
        </w:rPr>
        <w:t xml:space="preserve">в </w:t>
      </w:r>
      <w:proofErr w:type="spellStart"/>
      <w:r w:rsidRPr="00373C3F">
        <w:rPr>
          <w:sz w:val="30"/>
          <w:szCs w:val="30"/>
        </w:rPr>
        <w:t>подноминации</w:t>
      </w:r>
      <w:proofErr w:type="spellEnd"/>
      <w:r w:rsidRPr="00373C3F">
        <w:rPr>
          <w:sz w:val="30"/>
          <w:szCs w:val="30"/>
        </w:rPr>
        <w:t xml:space="preserve"> «Видеоролик» – работа «Человек рассеянный» воспитанника ГУО «</w:t>
      </w:r>
      <w:proofErr w:type="spellStart"/>
      <w:r w:rsidRPr="00373C3F">
        <w:rPr>
          <w:sz w:val="30"/>
          <w:szCs w:val="30"/>
        </w:rPr>
        <w:t>Бобруйская</w:t>
      </w:r>
      <w:proofErr w:type="spellEnd"/>
      <w:r w:rsidRPr="00373C3F">
        <w:rPr>
          <w:sz w:val="30"/>
          <w:szCs w:val="30"/>
        </w:rPr>
        <w:t xml:space="preserve"> школа-интернат для детей-сирот и детей, оставшихся без попечения родителей» Никиты Соловьева (руководители Ольга Дорошко и Александр Винников)</w:t>
      </w:r>
    </w:p>
    <w:p w:rsidR="001E5C07" w:rsidRPr="00373C3F" w:rsidRDefault="001E5C07" w:rsidP="00373C3F">
      <w:pPr>
        <w:numPr>
          <w:ilvl w:val="0"/>
          <w:numId w:val="1"/>
        </w:numPr>
        <w:jc w:val="both"/>
        <w:rPr>
          <w:sz w:val="30"/>
          <w:szCs w:val="30"/>
        </w:rPr>
      </w:pPr>
      <w:r w:rsidRPr="00373C3F">
        <w:rPr>
          <w:sz w:val="30"/>
          <w:szCs w:val="30"/>
        </w:rPr>
        <w:t xml:space="preserve">в </w:t>
      </w:r>
      <w:proofErr w:type="spellStart"/>
      <w:r w:rsidRPr="00373C3F">
        <w:rPr>
          <w:sz w:val="30"/>
          <w:szCs w:val="30"/>
        </w:rPr>
        <w:t>подноминации</w:t>
      </w:r>
      <w:proofErr w:type="spellEnd"/>
      <w:r w:rsidRPr="00373C3F">
        <w:rPr>
          <w:sz w:val="30"/>
          <w:szCs w:val="30"/>
        </w:rPr>
        <w:t xml:space="preserve"> «Листовка» – работа «Советы по энергосбережению на каждый день» ГУО «Ясли-сад №19 г.Кричева»</w:t>
      </w:r>
    </w:p>
    <w:p w:rsidR="001E5C07" w:rsidRPr="00373C3F" w:rsidRDefault="001E5C07" w:rsidP="00373C3F">
      <w:pPr>
        <w:numPr>
          <w:ilvl w:val="0"/>
          <w:numId w:val="1"/>
        </w:numPr>
        <w:jc w:val="both"/>
        <w:rPr>
          <w:sz w:val="30"/>
          <w:szCs w:val="30"/>
        </w:rPr>
      </w:pPr>
      <w:r w:rsidRPr="00373C3F">
        <w:rPr>
          <w:sz w:val="30"/>
          <w:szCs w:val="30"/>
        </w:rPr>
        <w:t xml:space="preserve">в </w:t>
      </w:r>
      <w:proofErr w:type="spellStart"/>
      <w:r w:rsidRPr="00373C3F">
        <w:rPr>
          <w:sz w:val="30"/>
          <w:szCs w:val="30"/>
        </w:rPr>
        <w:t>подноминации</w:t>
      </w:r>
      <w:proofErr w:type="spellEnd"/>
      <w:r w:rsidRPr="00373C3F">
        <w:rPr>
          <w:sz w:val="30"/>
          <w:szCs w:val="30"/>
        </w:rPr>
        <w:t xml:space="preserve"> «Плакат» – работа «Выбирай правильный путь!» учащегося ГУО «Средняя школа №40 г. Могилева» Арсения </w:t>
      </w:r>
      <w:proofErr w:type="spellStart"/>
      <w:r w:rsidRPr="00373C3F">
        <w:rPr>
          <w:sz w:val="30"/>
          <w:szCs w:val="30"/>
        </w:rPr>
        <w:t>Шишлина</w:t>
      </w:r>
      <w:proofErr w:type="spellEnd"/>
    </w:p>
    <w:p w:rsidR="001E5C07" w:rsidRDefault="001E5C07" w:rsidP="00373C3F">
      <w:pPr>
        <w:numPr>
          <w:ilvl w:val="0"/>
          <w:numId w:val="1"/>
        </w:numPr>
        <w:jc w:val="both"/>
        <w:rPr>
          <w:sz w:val="30"/>
          <w:szCs w:val="30"/>
        </w:rPr>
      </w:pPr>
      <w:r w:rsidRPr="00373C3F">
        <w:rPr>
          <w:sz w:val="30"/>
          <w:szCs w:val="30"/>
        </w:rPr>
        <w:lastRenderedPageBreak/>
        <w:t xml:space="preserve">в </w:t>
      </w:r>
      <w:proofErr w:type="spellStart"/>
      <w:r w:rsidRPr="00373C3F">
        <w:rPr>
          <w:sz w:val="30"/>
          <w:szCs w:val="30"/>
        </w:rPr>
        <w:t>подноминации</w:t>
      </w:r>
      <w:proofErr w:type="spellEnd"/>
      <w:r w:rsidRPr="00373C3F">
        <w:rPr>
          <w:sz w:val="30"/>
          <w:szCs w:val="30"/>
        </w:rPr>
        <w:t xml:space="preserve"> «Рисунок» – работа «Прекрасный мир» учащихся УО «Могилевский государственный экономический профессионально-</w:t>
      </w:r>
      <w:proofErr w:type="spellStart"/>
      <w:r w:rsidRPr="00373C3F">
        <w:rPr>
          <w:sz w:val="30"/>
          <w:szCs w:val="30"/>
        </w:rPr>
        <w:t>техничсекий</w:t>
      </w:r>
      <w:proofErr w:type="spellEnd"/>
      <w:r w:rsidRPr="00373C3F">
        <w:rPr>
          <w:sz w:val="30"/>
          <w:szCs w:val="30"/>
        </w:rPr>
        <w:t xml:space="preserve"> колледж» Надежды Лисовой и Екатерины Макаренко.</w:t>
      </w:r>
    </w:p>
    <w:p w:rsidR="00144B88" w:rsidRDefault="00144B88" w:rsidP="00373C3F">
      <w:pPr>
        <w:pStyle w:val="a6"/>
        <w:spacing w:before="0" w:beforeAutospacing="0" w:after="0" w:afterAutospacing="0"/>
        <w:jc w:val="both"/>
        <w:rPr>
          <w:sz w:val="30"/>
          <w:szCs w:val="30"/>
        </w:rPr>
      </w:pPr>
    </w:p>
    <w:p w:rsidR="00373C3F" w:rsidRPr="00373C3F" w:rsidRDefault="00373C3F" w:rsidP="00373C3F">
      <w:pPr>
        <w:pStyle w:val="a6"/>
        <w:spacing w:before="0" w:beforeAutospacing="0" w:after="0" w:afterAutospacing="0"/>
        <w:jc w:val="both"/>
        <w:rPr>
          <w:sz w:val="30"/>
          <w:szCs w:val="30"/>
        </w:rPr>
      </w:pPr>
      <w:r>
        <w:rPr>
          <w:sz w:val="30"/>
          <w:szCs w:val="30"/>
        </w:rPr>
        <w:tab/>
      </w:r>
      <w:r w:rsidRPr="00373C3F">
        <w:rPr>
          <w:sz w:val="30"/>
          <w:szCs w:val="30"/>
        </w:rPr>
        <w:t>Департамент</w:t>
      </w:r>
      <w:r w:rsidR="00580B93">
        <w:rPr>
          <w:sz w:val="30"/>
          <w:szCs w:val="30"/>
        </w:rPr>
        <w:t>ом</w:t>
      </w:r>
      <w:r w:rsidRPr="00373C3F">
        <w:rPr>
          <w:sz w:val="30"/>
          <w:szCs w:val="30"/>
        </w:rPr>
        <w:t xml:space="preserve"> по </w:t>
      </w:r>
      <w:proofErr w:type="spellStart"/>
      <w:r w:rsidRPr="00373C3F">
        <w:rPr>
          <w:sz w:val="30"/>
          <w:szCs w:val="30"/>
        </w:rPr>
        <w:t>энергоэффективности</w:t>
      </w:r>
      <w:proofErr w:type="spellEnd"/>
      <w:r w:rsidRPr="00373C3F">
        <w:rPr>
          <w:sz w:val="30"/>
          <w:szCs w:val="30"/>
        </w:rPr>
        <w:t xml:space="preserve"> Государственного комитета по стандартизации Республики Беларусь объявле</w:t>
      </w:r>
      <w:r w:rsidR="00580B93">
        <w:rPr>
          <w:sz w:val="30"/>
          <w:szCs w:val="30"/>
        </w:rPr>
        <w:t>н конкурс</w:t>
      </w:r>
      <w:r w:rsidRPr="00373C3F">
        <w:rPr>
          <w:sz w:val="30"/>
          <w:szCs w:val="30"/>
        </w:rPr>
        <w:t xml:space="preserve"> о проведении в 2017/2018 учебном году XI республиканского конкурса «Энергомарафон-2017».</w:t>
      </w:r>
    </w:p>
    <w:p w:rsidR="00373C3F" w:rsidRDefault="00373C3F" w:rsidP="00373C3F">
      <w:pPr>
        <w:pStyle w:val="a6"/>
        <w:spacing w:before="0" w:beforeAutospacing="0" w:after="0" w:afterAutospacing="0"/>
        <w:jc w:val="both"/>
        <w:rPr>
          <w:sz w:val="30"/>
          <w:szCs w:val="30"/>
        </w:rPr>
      </w:pPr>
      <w:r>
        <w:rPr>
          <w:sz w:val="30"/>
          <w:szCs w:val="30"/>
        </w:rPr>
        <w:tab/>
      </w:r>
      <w:r w:rsidRPr="00373C3F">
        <w:rPr>
          <w:sz w:val="30"/>
          <w:szCs w:val="30"/>
        </w:rPr>
        <w:t>Конкурс проводится в рамках выполнения плана мероприятий по реализации Директивы Президента Республики Беларусь от 14 июня 2007г. № 3 «О приоритетных направлениях укрепления экономической безопасности государства», утвержденный постановлением Совета Министров Республики Беларусь от 25.04.2016 №336.</w:t>
      </w:r>
    </w:p>
    <w:p w:rsidR="00580B93" w:rsidRPr="00580B93" w:rsidRDefault="00580B93" w:rsidP="00580B93">
      <w:pPr>
        <w:widowControl w:val="0"/>
        <w:autoSpaceDE w:val="0"/>
        <w:autoSpaceDN w:val="0"/>
        <w:adjustRightInd w:val="0"/>
        <w:ind w:firstLine="570"/>
        <w:jc w:val="both"/>
        <w:rPr>
          <w:color w:val="000000"/>
          <w:sz w:val="30"/>
          <w:szCs w:val="30"/>
        </w:rPr>
      </w:pPr>
      <w:r w:rsidRPr="00580B93">
        <w:rPr>
          <w:color w:val="000000"/>
          <w:sz w:val="30"/>
          <w:szCs w:val="30"/>
        </w:rPr>
        <w:t>Цель конкурса - формирование активной социальной позиции по отношению к рациональному использованию энергоресурсов и бережному отношению к окружающей среде, повышения культуры обращения с энергоресурсами, выявления и распространения эффективного опыта учреждений образования по организации энергосбережения.</w:t>
      </w:r>
    </w:p>
    <w:p w:rsidR="00580B93" w:rsidRPr="00580B93" w:rsidRDefault="00580B93" w:rsidP="00580B93">
      <w:pPr>
        <w:widowControl w:val="0"/>
        <w:autoSpaceDE w:val="0"/>
        <w:autoSpaceDN w:val="0"/>
        <w:adjustRightInd w:val="0"/>
        <w:ind w:firstLine="570"/>
        <w:jc w:val="both"/>
        <w:rPr>
          <w:color w:val="000000"/>
          <w:sz w:val="30"/>
          <w:szCs w:val="30"/>
        </w:rPr>
      </w:pPr>
      <w:bookmarkStart w:id="0" w:name="CA0|ИНС~~1|П~3~3CN~|point=3"/>
      <w:bookmarkEnd w:id="0"/>
      <w:r w:rsidRPr="00580B93">
        <w:rPr>
          <w:color w:val="000000"/>
          <w:sz w:val="30"/>
          <w:szCs w:val="30"/>
        </w:rPr>
        <w:t>Основные задачи конкурса:</w:t>
      </w:r>
    </w:p>
    <w:p w:rsidR="00580B93" w:rsidRPr="00580B93" w:rsidRDefault="00580B93" w:rsidP="00580B93">
      <w:pPr>
        <w:widowControl w:val="0"/>
        <w:autoSpaceDE w:val="0"/>
        <w:autoSpaceDN w:val="0"/>
        <w:adjustRightInd w:val="0"/>
        <w:ind w:firstLine="570"/>
        <w:jc w:val="both"/>
        <w:rPr>
          <w:color w:val="000000"/>
          <w:sz w:val="30"/>
          <w:szCs w:val="30"/>
        </w:rPr>
      </w:pPr>
      <w:r w:rsidRPr="00580B93">
        <w:rPr>
          <w:color w:val="000000"/>
          <w:sz w:val="30"/>
          <w:szCs w:val="30"/>
        </w:rPr>
        <w:t>пропаганда методов экономии энергоресурсов;</w:t>
      </w:r>
    </w:p>
    <w:p w:rsidR="00580B93" w:rsidRPr="00580B93" w:rsidRDefault="00580B93" w:rsidP="00580B93">
      <w:pPr>
        <w:widowControl w:val="0"/>
        <w:autoSpaceDE w:val="0"/>
        <w:autoSpaceDN w:val="0"/>
        <w:adjustRightInd w:val="0"/>
        <w:ind w:firstLine="570"/>
        <w:jc w:val="both"/>
        <w:rPr>
          <w:color w:val="000000"/>
          <w:sz w:val="30"/>
          <w:szCs w:val="30"/>
        </w:rPr>
      </w:pPr>
      <w:r w:rsidRPr="00580B93">
        <w:rPr>
          <w:color w:val="000000"/>
          <w:sz w:val="30"/>
          <w:szCs w:val="30"/>
        </w:rPr>
        <w:t>активизация исследовательской деятельности обучающихся и педагогических работников в области энергосбережения;</w:t>
      </w:r>
    </w:p>
    <w:p w:rsidR="00580B93" w:rsidRPr="00580B93" w:rsidRDefault="00580B93" w:rsidP="00580B93">
      <w:pPr>
        <w:widowControl w:val="0"/>
        <w:autoSpaceDE w:val="0"/>
        <w:autoSpaceDN w:val="0"/>
        <w:adjustRightInd w:val="0"/>
        <w:ind w:firstLine="570"/>
        <w:jc w:val="both"/>
        <w:rPr>
          <w:color w:val="000000"/>
          <w:sz w:val="30"/>
          <w:szCs w:val="30"/>
        </w:rPr>
      </w:pPr>
      <w:r w:rsidRPr="00580B93">
        <w:rPr>
          <w:color w:val="000000"/>
          <w:sz w:val="30"/>
          <w:szCs w:val="30"/>
        </w:rPr>
        <w:t>стимулирование творческой деятельности учреждений образования по энергосбережению;</w:t>
      </w:r>
    </w:p>
    <w:p w:rsidR="00580B93" w:rsidRPr="00580B93" w:rsidRDefault="00580B93" w:rsidP="00580B93">
      <w:pPr>
        <w:widowControl w:val="0"/>
        <w:autoSpaceDE w:val="0"/>
        <w:autoSpaceDN w:val="0"/>
        <w:adjustRightInd w:val="0"/>
        <w:ind w:firstLine="570"/>
        <w:jc w:val="both"/>
        <w:rPr>
          <w:color w:val="000000"/>
          <w:sz w:val="30"/>
          <w:szCs w:val="30"/>
        </w:rPr>
      </w:pPr>
      <w:r w:rsidRPr="00580B93">
        <w:rPr>
          <w:color w:val="000000"/>
          <w:sz w:val="30"/>
          <w:szCs w:val="30"/>
        </w:rPr>
        <w:t xml:space="preserve">развитие методов образования в области энергосбережения, </w:t>
      </w:r>
      <w:proofErr w:type="spellStart"/>
      <w:r w:rsidRPr="00580B93">
        <w:rPr>
          <w:color w:val="000000"/>
          <w:sz w:val="30"/>
          <w:szCs w:val="30"/>
        </w:rPr>
        <w:t>энергоэффективности</w:t>
      </w:r>
      <w:proofErr w:type="spellEnd"/>
      <w:r w:rsidRPr="00580B93">
        <w:rPr>
          <w:color w:val="000000"/>
          <w:sz w:val="30"/>
          <w:szCs w:val="30"/>
        </w:rPr>
        <w:t xml:space="preserve"> и экологии;</w:t>
      </w:r>
    </w:p>
    <w:p w:rsidR="00580B93" w:rsidRPr="00580B93" w:rsidRDefault="00580B93" w:rsidP="00580B93">
      <w:pPr>
        <w:widowControl w:val="0"/>
        <w:autoSpaceDE w:val="0"/>
        <w:autoSpaceDN w:val="0"/>
        <w:adjustRightInd w:val="0"/>
        <w:ind w:firstLine="570"/>
        <w:jc w:val="both"/>
        <w:rPr>
          <w:color w:val="000000"/>
          <w:sz w:val="30"/>
          <w:szCs w:val="30"/>
        </w:rPr>
      </w:pPr>
      <w:r w:rsidRPr="00580B93">
        <w:rPr>
          <w:color w:val="000000"/>
          <w:sz w:val="30"/>
          <w:szCs w:val="30"/>
        </w:rPr>
        <w:t>разработка практических мер по экономии энергоресурсов, повышение эффективности использования энергоресурсов в быту;</w:t>
      </w:r>
    </w:p>
    <w:p w:rsidR="00580B93" w:rsidRPr="00580B93" w:rsidRDefault="00580B93" w:rsidP="00580B93">
      <w:pPr>
        <w:widowControl w:val="0"/>
        <w:autoSpaceDE w:val="0"/>
        <w:autoSpaceDN w:val="0"/>
        <w:adjustRightInd w:val="0"/>
        <w:ind w:firstLine="570"/>
        <w:jc w:val="both"/>
        <w:rPr>
          <w:color w:val="000000"/>
          <w:sz w:val="30"/>
          <w:szCs w:val="30"/>
        </w:rPr>
      </w:pPr>
      <w:r w:rsidRPr="00580B93">
        <w:rPr>
          <w:color w:val="000000"/>
          <w:sz w:val="30"/>
          <w:szCs w:val="30"/>
        </w:rPr>
        <w:t xml:space="preserve">привлечение внимания общественности к вопросам энергосбережения, </w:t>
      </w:r>
      <w:proofErr w:type="spellStart"/>
      <w:r w:rsidRPr="00580B93">
        <w:rPr>
          <w:color w:val="000000"/>
          <w:sz w:val="30"/>
          <w:szCs w:val="30"/>
        </w:rPr>
        <w:t>энергоэффективности</w:t>
      </w:r>
      <w:proofErr w:type="spellEnd"/>
      <w:r w:rsidRPr="00580B93">
        <w:rPr>
          <w:color w:val="000000"/>
          <w:sz w:val="30"/>
          <w:szCs w:val="30"/>
        </w:rPr>
        <w:t xml:space="preserve"> и экологии.</w:t>
      </w:r>
    </w:p>
    <w:p w:rsidR="00580B93" w:rsidRPr="00580B93" w:rsidRDefault="00580B93" w:rsidP="00580B93">
      <w:pPr>
        <w:widowControl w:val="0"/>
        <w:autoSpaceDE w:val="0"/>
        <w:autoSpaceDN w:val="0"/>
        <w:adjustRightInd w:val="0"/>
        <w:ind w:firstLine="570"/>
        <w:jc w:val="both"/>
        <w:rPr>
          <w:color w:val="000000"/>
          <w:sz w:val="30"/>
          <w:szCs w:val="30"/>
        </w:rPr>
      </w:pPr>
      <w:bookmarkStart w:id="1" w:name="CA0|ИНС~~1|П~4~4CN~|point=4"/>
      <w:bookmarkEnd w:id="1"/>
      <w:r w:rsidRPr="00580B93">
        <w:rPr>
          <w:color w:val="000000"/>
          <w:sz w:val="30"/>
          <w:szCs w:val="30"/>
        </w:rPr>
        <w:t xml:space="preserve">Конкурс проводится среди учреждений образования, обучающихся учреждений образования, осваивающих содержание образовательной программы дошкольного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w:t>
      </w:r>
      <w:r w:rsidRPr="00580B93">
        <w:rPr>
          <w:color w:val="000000"/>
          <w:sz w:val="30"/>
          <w:szCs w:val="30"/>
        </w:rPr>
        <w:lastRenderedPageBreak/>
        <w:t>рабочего (служащего) и общего среднего образования с изучением отдельных учебных предметов на повышенном уровне, образовательной программы среднего специального образования, а также образовательные программы дополнительного образования детей и молодежи по профилям.</w:t>
      </w:r>
    </w:p>
    <w:p w:rsidR="00580B93" w:rsidRPr="00580B93" w:rsidRDefault="00580B93" w:rsidP="00580B93">
      <w:pPr>
        <w:pStyle w:val="a6"/>
        <w:spacing w:before="0" w:beforeAutospacing="0" w:after="0" w:afterAutospacing="0"/>
        <w:jc w:val="both"/>
        <w:rPr>
          <w:sz w:val="30"/>
          <w:szCs w:val="30"/>
        </w:rPr>
      </w:pPr>
    </w:p>
    <w:p w:rsidR="00373C3F" w:rsidRPr="00373C3F" w:rsidRDefault="00373C3F" w:rsidP="00373C3F">
      <w:pPr>
        <w:pStyle w:val="a6"/>
        <w:spacing w:before="0" w:beforeAutospacing="0" w:after="0" w:afterAutospacing="0"/>
        <w:jc w:val="both"/>
        <w:rPr>
          <w:sz w:val="30"/>
          <w:szCs w:val="30"/>
        </w:rPr>
      </w:pPr>
      <w:r w:rsidRPr="00530F0F">
        <w:rPr>
          <w:rFonts w:ascii="Decor6Di" w:hAnsi="Decor6Di"/>
          <w:b/>
          <w:sz w:val="80"/>
          <w:szCs w:val="80"/>
        </w:rPr>
        <w:t>Отборочные этапы конкурса</w:t>
      </w:r>
      <w:r w:rsidRPr="00373C3F">
        <w:rPr>
          <w:sz w:val="30"/>
          <w:szCs w:val="30"/>
        </w:rPr>
        <w:t xml:space="preserve"> пройдут в каждой области и г.Минске с подведением итогов в январе - феврале 2018 года.</w:t>
      </w:r>
    </w:p>
    <w:p w:rsidR="00373C3F" w:rsidRPr="00373C3F" w:rsidRDefault="00373C3F" w:rsidP="00373C3F">
      <w:pPr>
        <w:pStyle w:val="a6"/>
        <w:spacing w:before="0" w:beforeAutospacing="0" w:after="0" w:afterAutospacing="0"/>
        <w:jc w:val="both"/>
        <w:rPr>
          <w:sz w:val="30"/>
          <w:szCs w:val="30"/>
        </w:rPr>
      </w:pPr>
      <w:r>
        <w:rPr>
          <w:sz w:val="30"/>
          <w:szCs w:val="30"/>
        </w:rPr>
        <w:tab/>
      </w:r>
      <w:r w:rsidRPr="00373C3F">
        <w:rPr>
          <w:sz w:val="30"/>
          <w:szCs w:val="30"/>
        </w:rPr>
        <w:t>Заключительный этап состоится в г.Минске в марте - апреле 2018 года.</w:t>
      </w:r>
    </w:p>
    <w:p w:rsidR="00E52CD3" w:rsidRDefault="00620EC4" w:rsidP="00373C3F">
      <w:pPr>
        <w:rPr>
          <w:sz w:val="30"/>
          <w:szCs w:val="30"/>
        </w:rPr>
      </w:pPr>
      <w:r w:rsidRPr="00620EC4">
        <w:rPr>
          <w:noProof/>
          <w:sz w:val="30"/>
          <w:szCs w:val="30"/>
        </w:rPr>
        <w:drawing>
          <wp:inline distT="0" distB="0" distL="0" distR="0">
            <wp:extent cx="5940425" cy="3334542"/>
            <wp:effectExtent l="0" t="0" r="0" b="0"/>
            <wp:docPr id="2" name="Рисунок 2" descr="D:\РЕГ ЭТАП ЭНЕРГОМАРАФОН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Г ЭТАП ЭНЕРГОМАРАФОН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34542"/>
                    </a:xfrm>
                    <a:prstGeom prst="rect">
                      <a:avLst/>
                    </a:prstGeom>
                    <a:noFill/>
                    <a:ln>
                      <a:noFill/>
                    </a:ln>
                  </pic:spPr>
                </pic:pic>
              </a:graphicData>
            </a:graphic>
          </wp:inline>
        </w:drawing>
      </w:r>
    </w:p>
    <w:p w:rsidR="0034235E" w:rsidRDefault="0034235E" w:rsidP="00373C3F">
      <w:pPr>
        <w:rPr>
          <w:sz w:val="30"/>
          <w:szCs w:val="30"/>
        </w:rPr>
      </w:pPr>
      <w:bookmarkStart w:id="2" w:name="_GoBack"/>
      <w:bookmarkEnd w:id="2"/>
    </w:p>
    <w:sectPr w:rsidR="0034235E" w:rsidSect="009E7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Decor6Di">
    <w:panose1 w:val="04000000000000000000"/>
    <w:charset w:val="CC"/>
    <w:family w:val="decorativ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0178C"/>
    <w:multiLevelType w:val="multilevel"/>
    <w:tmpl w:val="362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2CD3"/>
    <w:rsid w:val="00144B88"/>
    <w:rsid w:val="001E5C07"/>
    <w:rsid w:val="0034235E"/>
    <w:rsid w:val="00373C3F"/>
    <w:rsid w:val="00530F0F"/>
    <w:rsid w:val="00580B93"/>
    <w:rsid w:val="00620EC4"/>
    <w:rsid w:val="007753AB"/>
    <w:rsid w:val="0097138B"/>
    <w:rsid w:val="009E759E"/>
    <w:rsid w:val="00A02C01"/>
    <w:rsid w:val="00E5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D129E-D9A8-44CC-899F-473EF7F6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C01"/>
    <w:rPr>
      <w:sz w:val="24"/>
      <w:szCs w:val="24"/>
    </w:rPr>
  </w:style>
  <w:style w:type="paragraph" w:styleId="1">
    <w:name w:val="heading 1"/>
    <w:basedOn w:val="a"/>
    <w:next w:val="a"/>
    <w:link w:val="10"/>
    <w:qFormat/>
    <w:rsid w:val="00A02C01"/>
    <w:pPr>
      <w:keepNext/>
      <w:outlineLvl w:val="0"/>
    </w:pPr>
    <w:rPr>
      <w:rFonts w:ascii="Arial CYR" w:hAnsi="Arial CYR" w:cs="Arial CYR"/>
      <w:b/>
      <w:bCs/>
      <w:sz w:val="20"/>
      <w:szCs w:val="20"/>
    </w:rPr>
  </w:style>
  <w:style w:type="paragraph" w:styleId="2">
    <w:name w:val="heading 2"/>
    <w:basedOn w:val="a"/>
    <w:next w:val="a"/>
    <w:link w:val="20"/>
    <w:qFormat/>
    <w:rsid w:val="00A02C01"/>
    <w:pPr>
      <w:keepNext/>
      <w:autoSpaceDE w:val="0"/>
      <w:autoSpaceDN w:val="0"/>
      <w:adjustRightInd w:val="0"/>
      <w:outlineLvl w:val="1"/>
    </w:pPr>
    <w:rPr>
      <w:b/>
      <w:bCs/>
      <w:color w:val="000000"/>
      <w:szCs w:val="20"/>
    </w:rPr>
  </w:style>
  <w:style w:type="paragraph" w:styleId="3">
    <w:name w:val="heading 3"/>
    <w:basedOn w:val="a"/>
    <w:next w:val="a"/>
    <w:link w:val="30"/>
    <w:qFormat/>
    <w:rsid w:val="00A02C01"/>
    <w:pPr>
      <w:keepNext/>
      <w:autoSpaceDE w:val="0"/>
      <w:autoSpaceDN w:val="0"/>
      <w:adjustRightInd w:val="0"/>
      <w:outlineLvl w:val="2"/>
    </w:pPr>
    <w:rPr>
      <w:b/>
      <w:bCs/>
      <w:color w:val="000000"/>
      <w:sz w:val="18"/>
      <w:szCs w:val="18"/>
    </w:rPr>
  </w:style>
  <w:style w:type="paragraph" w:styleId="4">
    <w:name w:val="heading 4"/>
    <w:basedOn w:val="a"/>
    <w:next w:val="a"/>
    <w:link w:val="40"/>
    <w:qFormat/>
    <w:rsid w:val="00A02C01"/>
    <w:pPr>
      <w:keepNext/>
      <w:autoSpaceDE w:val="0"/>
      <w:autoSpaceDN w:val="0"/>
      <w:adjustRightInd w:val="0"/>
      <w:jc w:val="center"/>
      <w:outlineLvl w:val="3"/>
    </w:pPr>
    <w:rPr>
      <w:b/>
      <w:bCs/>
      <w:color w:val="000000"/>
      <w:sz w:val="18"/>
      <w:szCs w:val="18"/>
    </w:rPr>
  </w:style>
  <w:style w:type="paragraph" w:styleId="5">
    <w:name w:val="heading 5"/>
    <w:basedOn w:val="a"/>
    <w:next w:val="a"/>
    <w:link w:val="50"/>
    <w:qFormat/>
    <w:rsid w:val="00A02C01"/>
    <w:pPr>
      <w:keepNext/>
      <w:jc w:val="right"/>
      <w:outlineLvl w:val="4"/>
    </w:pPr>
    <w:rPr>
      <w:b/>
      <w:bCs/>
      <w:color w:val="000000"/>
      <w:sz w:val="18"/>
      <w:szCs w:val="18"/>
    </w:rPr>
  </w:style>
  <w:style w:type="paragraph" w:styleId="6">
    <w:name w:val="heading 6"/>
    <w:basedOn w:val="a"/>
    <w:next w:val="a"/>
    <w:link w:val="60"/>
    <w:qFormat/>
    <w:rsid w:val="00A02C01"/>
    <w:pPr>
      <w:keepNext/>
      <w:autoSpaceDE w:val="0"/>
      <w:autoSpaceDN w:val="0"/>
      <w:adjustRightInd w:val="0"/>
      <w:jc w:val="right"/>
      <w:outlineLvl w:val="5"/>
    </w:pPr>
    <w:rPr>
      <w:rFonts w:ascii="Arial" w:hAnsi="Arial" w:cs="Arial"/>
      <w:b/>
      <w:bCs/>
      <w:color w:val="000000"/>
    </w:rPr>
  </w:style>
  <w:style w:type="paragraph" w:styleId="7">
    <w:name w:val="heading 7"/>
    <w:basedOn w:val="a"/>
    <w:next w:val="a"/>
    <w:link w:val="70"/>
    <w:qFormat/>
    <w:rsid w:val="00A02C01"/>
    <w:pPr>
      <w:keepNext/>
      <w:outlineLvl w:val="6"/>
    </w:pPr>
    <w:rPr>
      <w:b/>
      <w:bCs/>
      <w:sz w:val="28"/>
      <w:szCs w:val="28"/>
      <w:u w:val="single"/>
    </w:rPr>
  </w:style>
  <w:style w:type="paragraph" w:styleId="8">
    <w:name w:val="heading 8"/>
    <w:basedOn w:val="a"/>
    <w:next w:val="a"/>
    <w:link w:val="80"/>
    <w:qFormat/>
    <w:rsid w:val="00A02C01"/>
    <w:pPr>
      <w:keepNext/>
      <w:pBdr>
        <w:bottom w:val="single" w:sz="6" w:space="1" w:color="auto"/>
      </w:pBdr>
      <w:tabs>
        <w:tab w:val="left" w:pos="708"/>
        <w:tab w:val="left" w:pos="1416"/>
        <w:tab w:val="left" w:pos="2124"/>
        <w:tab w:val="left" w:pos="2832"/>
        <w:tab w:val="left" w:pos="3345"/>
      </w:tabs>
      <w:outlineLvl w:val="7"/>
    </w:pPr>
    <w:rPr>
      <w:b/>
      <w:bCs/>
      <w:sz w:val="28"/>
      <w:szCs w:val="28"/>
    </w:rPr>
  </w:style>
  <w:style w:type="paragraph" w:styleId="9">
    <w:name w:val="heading 9"/>
    <w:basedOn w:val="a"/>
    <w:next w:val="a"/>
    <w:link w:val="90"/>
    <w:qFormat/>
    <w:rsid w:val="00A02C01"/>
    <w:pPr>
      <w:keepNext/>
      <w:autoSpaceDE w:val="0"/>
      <w:autoSpaceDN w:val="0"/>
      <w:adjustRightInd w:val="0"/>
      <w:jc w:val="center"/>
      <w:outlineLvl w:val="8"/>
    </w:pPr>
    <w:rPr>
      <w:rFonts w:ascii="Arial Black" w:hAnsi="Arial Black"/>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C01"/>
    <w:rPr>
      <w:rFonts w:ascii="Arial CYR" w:hAnsi="Arial CYR" w:cs="Arial CYR"/>
      <w:b/>
      <w:bCs/>
    </w:rPr>
  </w:style>
  <w:style w:type="character" w:customStyle="1" w:styleId="20">
    <w:name w:val="Заголовок 2 Знак"/>
    <w:basedOn w:val="a0"/>
    <w:link w:val="2"/>
    <w:rsid w:val="00A02C01"/>
    <w:rPr>
      <w:rFonts w:cs="Times New Roman"/>
      <w:b/>
      <w:bCs/>
      <w:color w:val="000000"/>
      <w:sz w:val="24"/>
    </w:rPr>
  </w:style>
  <w:style w:type="character" w:customStyle="1" w:styleId="30">
    <w:name w:val="Заголовок 3 Знак"/>
    <w:basedOn w:val="a0"/>
    <w:link w:val="3"/>
    <w:rsid w:val="00A02C01"/>
    <w:rPr>
      <w:rFonts w:cs="Times New Roman"/>
      <w:b/>
      <w:bCs/>
      <w:color w:val="000000"/>
      <w:sz w:val="18"/>
      <w:szCs w:val="18"/>
    </w:rPr>
  </w:style>
  <w:style w:type="character" w:customStyle="1" w:styleId="40">
    <w:name w:val="Заголовок 4 Знак"/>
    <w:basedOn w:val="a0"/>
    <w:link w:val="4"/>
    <w:rsid w:val="00A02C01"/>
    <w:rPr>
      <w:rFonts w:cs="Times New Roman"/>
      <w:b/>
      <w:bCs/>
      <w:color w:val="000000"/>
      <w:sz w:val="18"/>
      <w:szCs w:val="18"/>
    </w:rPr>
  </w:style>
  <w:style w:type="character" w:customStyle="1" w:styleId="50">
    <w:name w:val="Заголовок 5 Знак"/>
    <w:basedOn w:val="a0"/>
    <w:link w:val="5"/>
    <w:rsid w:val="00A02C01"/>
    <w:rPr>
      <w:rFonts w:cs="Times New Roman"/>
      <w:b/>
      <w:bCs/>
      <w:color w:val="000000"/>
      <w:sz w:val="18"/>
      <w:szCs w:val="18"/>
    </w:rPr>
  </w:style>
  <w:style w:type="character" w:customStyle="1" w:styleId="60">
    <w:name w:val="Заголовок 6 Знак"/>
    <w:basedOn w:val="a0"/>
    <w:link w:val="6"/>
    <w:rsid w:val="00A02C01"/>
    <w:rPr>
      <w:rFonts w:ascii="Arial" w:hAnsi="Arial" w:cs="Arial"/>
      <w:b/>
      <w:bCs/>
      <w:color w:val="000000"/>
      <w:sz w:val="24"/>
      <w:szCs w:val="24"/>
    </w:rPr>
  </w:style>
  <w:style w:type="character" w:customStyle="1" w:styleId="70">
    <w:name w:val="Заголовок 7 Знак"/>
    <w:basedOn w:val="a0"/>
    <w:link w:val="7"/>
    <w:rsid w:val="00A02C01"/>
    <w:rPr>
      <w:rFonts w:cs="Times New Roman"/>
      <w:b/>
      <w:bCs/>
      <w:sz w:val="28"/>
      <w:szCs w:val="28"/>
      <w:u w:val="single"/>
    </w:rPr>
  </w:style>
  <w:style w:type="character" w:customStyle="1" w:styleId="80">
    <w:name w:val="Заголовок 8 Знак"/>
    <w:basedOn w:val="a0"/>
    <w:link w:val="8"/>
    <w:rsid w:val="00A02C01"/>
    <w:rPr>
      <w:rFonts w:cs="Times New Roman"/>
      <w:b/>
      <w:bCs/>
      <w:sz w:val="28"/>
      <w:szCs w:val="28"/>
    </w:rPr>
  </w:style>
  <w:style w:type="character" w:customStyle="1" w:styleId="90">
    <w:name w:val="Заголовок 9 Знак"/>
    <w:basedOn w:val="a0"/>
    <w:link w:val="9"/>
    <w:rsid w:val="00A02C01"/>
    <w:rPr>
      <w:rFonts w:ascii="Arial Black" w:hAnsi="Arial Black" w:cs="Times New Roman"/>
      <w:b/>
      <w:bCs/>
      <w:color w:val="000000"/>
      <w:sz w:val="28"/>
      <w:szCs w:val="28"/>
    </w:rPr>
  </w:style>
  <w:style w:type="paragraph" w:styleId="a3">
    <w:name w:val="Title"/>
    <w:basedOn w:val="a"/>
    <w:link w:val="a4"/>
    <w:qFormat/>
    <w:rsid w:val="00A02C01"/>
    <w:pPr>
      <w:jc w:val="center"/>
    </w:pPr>
    <w:rPr>
      <w:b/>
      <w:bCs/>
    </w:rPr>
  </w:style>
  <w:style w:type="character" w:customStyle="1" w:styleId="a4">
    <w:name w:val="Название Знак"/>
    <w:basedOn w:val="a0"/>
    <w:link w:val="a3"/>
    <w:rsid w:val="00A02C01"/>
    <w:rPr>
      <w:rFonts w:cs="Times New Roman"/>
      <w:b/>
      <w:bCs/>
      <w:sz w:val="24"/>
      <w:szCs w:val="24"/>
    </w:rPr>
  </w:style>
  <w:style w:type="paragraph" w:styleId="a5">
    <w:name w:val="List Paragraph"/>
    <w:basedOn w:val="a"/>
    <w:uiPriority w:val="34"/>
    <w:qFormat/>
    <w:rsid w:val="00A02C01"/>
    <w:pPr>
      <w:ind w:left="708"/>
    </w:pPr>
  </w:style>
  <w:style w:type="paragraph" w:styleId="a6">
    <w:name w:val="Normal (Web)"/>
    <w:basedOn w:val="a"/>
    <w:uiPriority w:val="99"/>
    <w:semiHidden/>
    <w:unhideWhenUsed/>
    <w:rsid w:val="001E5C07"/>
    <w:pPr>
      <w:spacing w:before="100" w:beforeAutospacing="1" w:after="100" w:afterAutospacing="1"/>
    </w:pPr>
  </w:style>
  <w:style w:type="character" w:styleId="a7">
    <w:name w:val="Strong"/>
    <w:basedOn w:val="a0"/>
    <w:uiPriority w:val="22"/>
    <w:qFormat/>
    <w:locked/>
    <w:rsid w:val="001E5C07"/>
    <w:rPr>
      <w:b/>
      <w:bCs/>
    </w:rPr>
  </w:style>
  <w:style w:type="paragraph" w:styleId="a8">
    <w:name w:val="Balloon Text"/>
    <w:basedOn w:val="a"/>
    <w:link w:val="a9"/>
    <w:uiPriority w:val="99"/>
    <w:semiHidden/>
    <w:unhideWhenUsed/>
    <w:rsid w:val="001E5C07"/>
    <w:rPr>
      <w:rFonts w:ascii="Tahoma" w:hAnsi="Tahoma" w:cs="Tahoma"/>
      <w:sz w:val="16"/>
      <w:szCs w:val="16"/>
    </w:rPr>
  </w:style>
  <w:style w:type="character" w:customStyle="1" w:styleId="a9">
    <w:name w:val="Текст выноски Знак"/>
    <w:basedOn w:val="a0"/>
    <w:link w:val="a8"/>
    <w:uiPriority w:val="99"/>
    <w:semiHidden/>
    <w:rsid w:val="001E5C07"/>
    <w:rPr>
      <w:rFonts w:ascii="Tahoma" w:hAnsi="Tahoma" w:cs="Tahoma"/>
      <w:sz w:val="16"/>
      <w:szCs w:val="16"/>
    </w:rPr>
  </w:style>
  <w:style w:type="character" w:styleId="aa">
    <w:name w:val="Hyperlink"/>
    <w:basedOn w:val="a0"/>
    <w:uiPriority w:val="99"/>
    <w:semiHidden/>
    <w:unhideWhenUsed/>
    <w:rsid w:val="00373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566">
      <w:bodyDiv w:val="1"/>
      <w:marLeft w:val="0"/>
      <w:marRight w:val="0"/>
      <w:marTop w:val="0"/>
      <w:marBottom w:val="0"/>
      <w:divBdr>
        <w:top w:val="none" w:sz="0" w:space="0" w:color="auto"/>
        <w:left w:val="none" w:sz="0" w:space="0" w:color="auto"/>
        <w:bottom w:val="none" w:sz="0" w:space="0" w:color="auto"/>
        <w:right w:val="none" w:sz="0" w:space="0" w:color="auto"/>
      </w:divBdr>
    </w:div>
    <w:div w:id="1765757951">
      <w:bodyDiv w:val="1"/>
      <w:marLeft w:val="0"/>
      <w:marRight w:val="0"/>
      <w:marTop w:val="0"/>
      <w:marBottom w:val="0"/>
      <w:divBdr>
        <w:top w:val="none" w:sz="0" w:space="0" w:color="auto"/>
        <w:left w:val="none" w:sz="0" w:space="0" w:color="auto"/>
        <w:bottom w:val="none" w:sz="0" w:space="0" w:color="auto"/>
        <w:right w:val="none" w:sz="0" w:space="0" w:color="auto"/>
      </w:divBdr>
    </w:div>
    <w:div w:id="20141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Горькая</dc:creator>
  <cp:keywords/>
  <dc:description/>
  <cp:lastModifiedBy>Врублевская Э.А.</cp:lastModifiedBy>
  <cp:revision>6</cp:revision>
  <dcterms:created xsi:type="dcterms:W3CDTF">2017-09-20T05:25:00Z</dcterms:created>
  <dcterms:modified xsi:type="dcterms:W3CDTF">2017-10-26T07:00:00Z</dcterms:modified>
</cp:coreProperties>
</file>