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0B" w:rsidRDefault="002A480B" w:rsidP="00FB28EA">
      <w:pPr>
        <w:tabs>
          <w:tab w:val="clear" w:pos="6804"/>
          <w:tab w:val="left" w:pos="5670"/>
        </w:tabs>
        <w:spacing w:line="280" w:lineRule="exact"/>
        <w:ind w:left="5670" w:right="-1" w:firstLine="0"/>
        <w:jc w:val="right"/>
      </w:pPr>
      <w:r>
        <w:t>Приложение</w:t>
      </w:r>
      <w:r w:rsidR="004E3835">
        <w:t xml:space="preserve"> 1</w:t>
      </w:r>
    </w:p>
    <w:p w:rsidR="002A480B" w:rsidRDefault="002A480B" w:rsidP="00FB28EA">
      <w:pPr>
        <w:spacing w:line="280" w:lineRule="exact"/>
        <w:ind w:right="4819" w:firstLine="0"/>
      </w:pPr>
    </w:p>
    <w:p w:rsidR="00CD33B6" w:rsidRPr="00A87502" w:rsidRDefault="00A87502" w:rsidP="00FB28EA">
      <w:pPr>
        <w:spacing w:line="280" w:lineRule="exact"/>
        <w:ind w:right="4819" w:firstLine="0"/>
      </w:pPr>
      <w:r>
        <w:t>РЕГЛАМЕНТ</w:t>
      </w:r>
    </w:p>
    <w:p w:rsidR="00B26EEE" w:rsidRDefault="00A87502" w:rsidP="00FB28EA">
      <w:pPr>
        <w:spacing w:line="280" w:lineRule="exact"/>
        <w:ind w:right="4819" w:firstLine="0"/>
      </w:pPr>
      <w:r>
        <w:t>проведения</w:t>
      </w:r>
      <w:r w:rsidR="00B26EEE">
        <w:t xml:space="preserve"> дистанционного конкурса по основам безопасности жизнедеятельности «Безопасность</w:t>
      </w:r>
      <w:r w:rsidR="006D4E48">
        <w:t>-</w:t>
      </w:r>
      <w:r w:rsidR="00B26EEE">
        <w:rPr>
          <w:lang w:val="en-US"/>
        </w:rPr>
        <w:t>online</w:t>
      </w:r>
      <w:r w:rsidR="00B26EEE">
        <w:t>»</w:t>
      </w:r>
    </w:p>
    <w:p w:rsidR="00B26EEE" w:rsidRDefault="00B26EEE" w:rsidP="00FB28EA">
      <w:pPr>
        <w:spacing w:line="280" w:lineRule="exact"/>
      </w:pPr>
    </w:p>
    <w:p w:rsidR="00B26EEE" w:rsidRPr="00723B99" w:rsidRDefault="00926ADD" w:rsidP="00FB28EA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723B99">
        <w:rPr>
          <w:rFonts w:ascii="Times New Roman" w:hAnsi="Times New Roman" w:cs="Times New Roman"/>
          <w:color w:val="auto"/>
          <w:sz w:val="30"/>
          <w:szCs w:val="30"/>
        </w:rPr>
        <w:t>Глава 1</w:t>
      </w:r>
      <w:r w:rsidRPr="00723B99">
        <w:rPr>
          <w:rFonts w:ascii="Times New Roman" w:hAnsi="Times New Roman" w:cs="Times New Roman"/>
          <w:color w:val="auto"/>
          <w:sz w:val="30"/>
          <w:szCs w:val="30"/>
        </w:rPr>
        <w:br/>
        <w:t>ОБЩИЕ ПОЛОЖЕНИЯ</w:t>
      </w:r>
    </w:p>
    <w:p w:rsidR="00926ADD" w:rsidRDefault="00926ADD" w:rsidP="00FB28EA">
      <w:r>
        <w:t>Дистанционный конкурс</w:t>
      </w:r>
      <w:r w:rsidRPr="00926ADD">
        <w:t xml:space="preserve"> по основам безопасности жизнедеятельности </w:t>
      </w:r>
      <w:r>
        <w:t>«</w:t>
      </w:r>
      <w:r w:rsidRPr="00926ADD">
        <w:t>Безопасность</w:t>
      </w:r>
      <w:r w:rsidR="006D4E48">
        <w:t>-</w:t>
      </w:r>
      <w:r w:rsidRPr="00926ADD">
        <w:t>online</w:t>
      </w:r>
      <w:r>
        <w:t>» (далее – конкурс) проводится в целях получения учащимися знаний по вопросам безопасности жизнедеятельности.</w:t>
      </w:r>
    </w:p>
    <w:p w:rsidR="00B26EEE" w:rsidRDefault="00926ADD" w:rsidP="00FB28EA">
      <w:r>
        <w:t xml:space="preserve">Организаторами конкурса являются учреждение «Могилевское </w:t>
      </w:r>
      <w:r w:rsidRPr="002A480B">
        <w:t>областное управление МЧС Республики Беларусь» (далее – УМЧС), главное управление по образованию Могилевского областного исполнительного комитета (далее – главное управление по образованию).</w:t>
      </w:r>
    </w:p>
    <w:p w:rsidR="00926ADD" w:rsidRDefault="00926ADD" w:rsidP="00FB28EA">
      <w:bookmarkStart w:id="0" w:name="_GoBack"/>
      <w:bookmarkEnd w:id="0"/>
    </w:p>
    <w:p w:rsidR="00926ADD" w:rsidRPr="00723B99" w:rsidRDefault="00926ADD" w:rsidP="00FB28EA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723B99">
        <w:rPr>
          <w:rFonts w:ascii="Times New Roman" w:hAnsi="Times New Roman" w:cs="Times New Roman"/>
          <w:color w:val="auto"/>
          <w:sz w:val="30"/>
          <w:szCs w:val="30"/>
        </w:rPr>
        <w:t>Глава 2</w:t>
      </w:r>
      <w:r w:rsidRPr="00723B99">
        <w:rPr>
          <w:rFonts w:ascii="Times New Roman" w:hAnsi="Times New Roman" w:cs="Times New Roman"/>
          <w:color w:val="auto"/>
          <w:sz w:val="30"/>
          <w:szCs w:val="30"/>
        </w:rPr>
        <w:br/>
        <w:t>ЗАДАЧИ КОНКУРСА</w:t>
      </w:r>
    </w:p>
    <w:p w:rsidR="006D4E48" w:rsidRDefault="006D4E48" w:rsidP="00FB28EA">
      <w:pPr>
        <w:tabs>
          <w:tab w:val="clear" w:pos="6804"/>
          <w:tab w:val="left" w:pos="2205"/>
        </w:tabs>
      </w:pPr>
      <w:r w:rsidRPr="006D4E48">
        <w:t>Основными задачами конкурса являются:</w:t>
      </w:r>
    </w:p>
    <w:p w:rsidR="006D4E48" w:rsidRDefault="006D4E48" w:rsidP="00FB28EA">
      <w:pPr>
        <w:tabs>
          <w:tab w:val="clear" w:pos="6804"/>
          <w:tab w:val="left" w:pos="2205"/>
        </w:tabs>
      </w:pPr>
      <w:r w:rsidRPr="006D4E48">
        <w:t>повышение интереса учащихся к изучению основ безопасности жизнедеятельности</w:t>
      </w:r>
      <w:r w:rsidR="00E4766A">
        <w:t xml:space="preserve"> (далее – ОБЖ)</w:t>
      </w:r>
      <w:r>
        <w:t>;</w:t>
      </w:r>
    </w:p>
    <w:p w:rsidR="006D4E48" w:rsidRDefault="006D4E48" w:rsidP="00FB28EA">
      <w:pPr>
        <w:tabs>
          <w:tab w:val="clear" w:pos="6804"/>
          <w:tab w:val="left" w:pos="2205"/>
        </w:tabs>
      </w:pPr>
      <w:r w:rsidRPr="006D4E48">
        <w:t xml:space="preserve">формирование </w:t>
      </w:r>
      <w:r w:rsidR="00E4766A">
        <w:t xml:space="preserve">у учащихся </w:t>
      </w:r>
      <w:r w:rsidRPr="006D4E48">
        <w:t>навыков самостоятельного поиска информации в области безопасности жизнедеятельности</w:t>
      </w:r>
      <w:r>
        <w:t>;</w:t>
      </w:r>
    </w:p>
    <w:p w:rsidR="005A6469" w:rsidRDefault="005A6469" w:rsidP="00FB28EA">
      <w:pPr>
        <w:tabs>
          <w:tab w:val="clear" w:pos="6804"/>
          <w:tab w:val="left" w:pos="2205"/>
        </w:tabs>
      </w:pPr>
      <w:r w:rsidRPr="005A6469">
        <w:t>развитие интеллектуальных способностей</w:t>
      </w:r>
      <w:r>
        <w:t xml:space="preserve"> учащихся</w:t>
      </w:r>
      <w:r w:rsidRPr="005A6469">
        <w:t xml:space="preserve">, углубление </w:t>
      </w:r>
      <w:r>
        <w:t xml:space="preserve">их </w:t>
      </w:r>
      <w:r w:rsidRPr="005A6469">
        <w:t>теоретических знаний, содействие самореализации личности;</w:t>
      </w:r>
    </w:p>
    <w:p w:rsidR="006D4E48" w:rsidRDefault="006D4E48" w:rsidP="00FB28EA">
      <w:pPr>
        <w:tabs>
          <w:tab w:val="clear" w:pos="6804"/>
          <w:tab w:val="left" w:pos="2205"/>
        </w:tabs>
      </w:pPr>
      <w:r w:rsidRPr="006D4E48">
        <w:t xml:space="preserve">совершенствование форм и методов работы по предупреждению пожаров, а также гибели и травматизма </w:t>
      </w:r>
      <w:r>
        <w:t>людей от них.</w:t>
      </w:r>
    </w:p>
    <w:p w:rsidR="006D4E48" w:rsidRDefault="006D4E48" w:rsidP="00FB28EA">
      <w:pPr>
        <w:tabs>
          <w:tab w:val="clear" w:pos="6804"/>
          <w:tab w:val="left" w:pos="2205"/>
        </w:tabs>
      </w:pPr>
    </w:p>
    <w:p w:rsidR="006D4E48" w:rsidRPr="00723B99" w:rsidRDefault="006D4E48" w:rsidP="00FB28EA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723B99">
        <w:rPr>
          <w:rFonts w:ascii="Times New Roman" w:hAnsi="Times New Roman" w:cs="Times New Roman"/>
          <w:color w:val="auto"/>
          <w:sz w:val="30"/>
          <w:szCs w:val="30"/>
        </w:rPr>
        <w:t>Глава 3</w:t>
      </w:r>
      <w:r w:rsidRPr="00723B99">
        <w:rPr>
          <w:rFonts w:ascii="Times New Roman" w:hAnsi="Times New Roman" w:cs="Times New Roman"/>
          <w:color w:val="auto"/>
          <w:sz w:val="30"/>
          <w:szCs w:val="30"/>
        </w:rPr>
        <w:br/>
        <w:t>ПОРЯДОК ПРОВЕДЕНИЯ И УЧАСТНИКИ КОНКУРСА</w:t>
      </w:r>
    </w:p>
    <w:p w:rsidR="00D37411" w:rsidRDefault="007C40CE" w:rsidP="00FB28EA">
      <w:pPr>
        <w:tabs>
          <w:tab w:val="clear" w:pos="6804"/>
          <w:tab w:val="left" w:pos="2205"/>
        </w:tabs>
      </w:pPr>
      <w:r>
        <w:t xml:space="preserve">Участниками конкурса являются учащиеся учреждений общего среднего образования Могилевской области. </w:t>
      </w:r>
      <w:r w:rsidR="00D37411">
        <w:t xml:space="preserve">Для участия в конкурсе </w:t>
      </w:r>
      <w:r w:rsidR="00FE2451">
        <w:t>учащимся</w:t>
      </w:r>
      <w:r w:rsidR="00D37411">
        <w:t xml:space="preserve"> необходимо </w:t>
      </w:r>
      <w:r w:rsidR="00FE2451">
        <w:t>состоять</w:t>
      </w:r>
      <w:r w:rsidR="00D37411">
        <w:t xml:space="preserve"> в группе «МЧС Могилевской области» в социальной сети ВКонтакте (</w:t>
      </w:r>
      <w:hyperlink r:id="rId7" w:history="1">
        <w:r w:rsidR="00D37411" w:rsidRPr="009C546B">
          <w:rPr>
            <w:rStyle w:val="a8"/>
            <w:lang w:val="en-US"/>
          </w:rPr>
          <w:t>vk</w:t>
        </w:r>
        <w:r w:rsidR="00D37411" w:rsidRPr="009C546B">
          <w:rPr>
            <w:rStyle w:val="a8"/>
          </w:rPr>
          <w:t>.</w:t>
        </w:r>
        <w:r w:rsidR="00D37411" w:rsidRPr="009C546B">
          <w:rPr>
            <w:rStyle w:val="a8"/>
            <w:lang w:val="en-US"/>
          </w:rPr>
          <w:t>com</w:t>
        </w:r>
        <w:r w:rsidR="00D37411" w:rsidRPr="009C546B">
          <w:rPr>
            <w:rStyle w:val="a8"/>
          </w:rPr>
          <w:t>/</w:t>
        </w:r>
        <w:r w:rsidR="00D37411" w:rsidRPr="009C546B">
          <w:rPr>
            <w:rStyle w:val="a8"/>
            <w:lang w:val="en-US"/>
          </w:rPr>
          <w:t>m</w:t>
        </w:r>
        <w:r w:rsidR="00D37411" w:rsidRPr="009C546B">
          <w:rPr>
            <w:rStyle w:val="a8"/>
          </w:rPr>
          <w:t>4</w:t>
        </w:r>
        <w:r w:rsidR="00D37411" w:rsidRPr="009C546B">
          <w:rPr>
            <w:rStyle w:val="a8"/>
            <w:lang w:val="en-US"/>
          </w:rPr>
          <w:t>smogilev</w:t>
        </w:r>
      </w:hyperlink>
      <w:r w:rsidR="00D37411">
        <w:t xml:space="preserve">). </w:t>
      </w:r>
    </w:p>
    <w:p w:rsidR="006D4E48" w:rsidRDefault="006D4E48" w:rsidP="00FB28EA">
      <w:pPr>
        <w:tabs>
          <w:tab w:val="clear" w:pos="6804"/>
          <w:tab w:val="left" w:pos="2205"/>
        </w:tabs>
      </w:pPr>
      <w:r>
        <w:t>Конкурс проводится в два этапа:</w:t>
      </w:r>
    </w:p>
    <w:p w:rsidR="00514CF4" w:rsidRDefault="00514CF4" w:rsidP="00FB28EA">
      <w:pPr>
        <w:tabs>
          <w:tab w:val="clear" w:pos="6804"/>
          <w:tab w:val="left" w:pos="2205"/>
        </w:tabs>
      </w:pPr>
      <w:r>
        <w:t>первый этап – онлайн</w:t>
      </w:r>
      <w:r w:rsidR="00DF1F2D">
        <w:t>-</w:t>
      </w:r>
      <w:r>
        <w:t>тестирование по ОБЖ;</w:t>
      </w:r>
    </w:p>
    <w:p w:rsidR="00514CF4" w:rsidRDefault="00514CF4" w:rsidP="00FB28EA">
      <w:pPr>
        <w:tabs>
          <w:tab w:val="clear" w:pos="6804"/>
          <w:tab w:val="left" w:pos="2205"/>
        </w:tabs>
      </w:pPr>
      <w:r>
        <w:t>второй этап – интернет-поиск.</w:t>
      </w:r>
    </w:p>
    <w:p w:rsidR="00D37411" w:rsidRDefault="00A64460" w:rsidP="00FB28EA">
      <w:pPr>
        <w:tabs>
          <w:tab w:val="clear" w:pos="6804"/>
          <w:tab w:val="left" w:pos="2205"/>
        </w:tabs>
      </w:pPr>
      <w:r w:rsidRPr="00A64460">
        <w:t xml:space="preserve">Первый этапа конкурса </w:t>
      </w:r>
      <w:r w:rsidRPr="00807B99">
        <w:t xml:space="preserve">проводится с </w:t>
      </w:r>
      <w:r w:rsidR="00B705D0">
        <w:t>0</w:t>
      </w:r>
      <w:r w:rsidRPr="00807B99">
        <w:t xml:space="preserve">9:00 </w:t>
      </w:r>
      <w:r w:rsidR="00807B99" w:rsidRPr="00807B99">
        <w:t>20</w:t>
      </w:r>
      <w:r w:rsidRPr="00807B99">
        <w:t xml:space="preserve"> апреля</w:t>
      </w:r>
      <w:r w:rsidR="00B705D0">
        <w:t xml:space="preserve"> 2020 </w:t>
      </w:r>
      <w:r w:rsidR="009833CE">
        <w:t>года</w:t>
      </w:r>
      <w:r w:rsidRPr="00807B99">
        <w:t xml:space="preserve"> до </w:t>
      </w:r>
      <w:r w:rsidR="00B705D0">
        <w:t>0</w:t>
      </w:r>
      <w:r w:rsidRPr="00807B99">
        <w:t xml:space="preserve">9:00 </w:t>
      </w:r>
      <w:r w:rsidR="00103674">
        <w:t>2</w:t>
      </w:r>
      <w:r w:rsidR="001A524D">
        <w:t>2</w:t>
      </w:r>
      <w:r w:rsidR="00807B99" w:rsidRPr="00807B99">
        <w:t xml:space="preserve"> </w:t>
      </w:r>
      <w:r w:rsidRPr="00807B99">
        <w:t>апреля</w:t>
      </w:r>
      <w:r w:rsidR="00B705D0">
        <w:t xml:space="preserve"> 2020 </w:t>
      </w:r>
      <w:r w:rsidR="009833CE">
        <w:t>года</w:t>
      </w:r>
      <w:r w:rsidRPr="00807B99">
        <w:t xml:space="preserve"> </w:t>
      </w:r>
      <w:r w:rsidR="00A47934" w:rsidRPr="00807B99">
        <w:t xml:space="preserve">Каждому участнику представляется по 15 </w:t>
      </w:r>
      <w:r w:rsidR="00A47934" w:rsidRPr="00807B99">
        <w:lastRenderedPageBreak/>
        <w:t>вопросов с вариантами ответов, из которых правильными могут</w:t>
      </w:r>
      <w:r w:rsidR="00A47934" w:rsidRPr="00A47934">
        <w:t xml:space="preserve"> быть один, несколько или все. </w:t>
      </w:r>
    </w:p>
    <w:p w:rsidR="00514CF4" w:rsidRDefault="00396572" w:rsidP="00FB28EA">
      <w:pPr>
        <w:tabs>
          <w:tab w:val="clear" w:pos="6804"/>
          <w:tab w:val="left" w:pos="2205"/>
        </w:tabs>
      </w:pPr>
      <w:r>
        <w:t xml:space="preserve">Для </w:t>
      </w:r>
      <w:r w:rsidR="00B705D0">
        <w:t xml:space="preserve">участия в первом этапе конкурса </w:t>
      </w:r>
      <w:r>
        <w:t xml:space="preserve">необходимо пройти по </w:t>
      </w:r>
      <w:r w:rsidR="009C546B">
        <w:t xml:space="preserve">ссылке, </w:t>
      </w:r>
      <w:r w:rsidRPr="00050651">
        <w:t>размещенной</w:t>
      </w:r>
      <w:r w:rsidR="00050651" w:rsidRPr="00050651">
        <w:t xml:space="preserve"> </w:t>
      </w:r>
      <w:r w:rsidR="00050651">
        <w:t xml:space="preserve">в вышеуказанной группе </w:t>
      </w:r>
      <w:r w:rsidR="00DB3C47">
        <w:t xml:space="preserve">в </w:t>
      </w:r>
      <w:r w:rsidR="00B705D0">
        <w:t>0</w:t>
      </w:r>
      <w:r w:rsidR="00DB3C47">
        <w:t>9:00 20</w:t>
      </w:r>
      <w:r w:rsidR="00B705D0">
        <w:t xml:space="preserve"> </w:t>
      </w:r>
      <w:r w:rsidR="00050651" w:rsidRPr="00050651">
        <w:t>апреля</w:t>
      </w:r>
      <w:r w:rsidR="00B705D0">
        <w:t xml:space="preserve"> 2020 </w:t>
      </w:r>
      <w:r w:rsidR="009833CE">
        <w:t>года</w:t>
      </w:r>
      <w:r w:rsidR="00514CF4" w:rsidRPr="00050651">
        <w:t>,</w:t>
      </w:r>
      <w:r w:rsidR="00514CF4">
        <w:t xml:space="preserve"> указать личные данные</w:t>
      </w:r>
      <w:r w:rsidR="00050651">
        <w:t xml:space="preserve"> (фамилия, имя, учреждение образования, адрес электронной почты)</w:t>
      </w:r>
      <w:r w:rsidR="00514CF4">
        <w:t xml:space="preserve"> и пройти тестирование. На прохождение тестирования каждому участнику да</w:t>
      </w:r>
      <w:r>
        <w:t>ю</w:t>
      </w:r>
      <w:r w:rsidR="00514CF4">
        <w:t xml:space="preserve">тся </w:t>
      </w:r>
      <w:r w:rsidR="00050651">
        <w:t>три</w:t>
      </w:r>
      <w:r w:rsidR="00514CF4">
        <w:t xml:space="preserve"> попытки</w:t>
      </w:r>
      <w:r w:rsidR="00B84658">
        <w:t xml:space="preserve"> и неограниченное количество времени</w:t>
      </w:r>
      <w:r w:rsidR="00514CF4">
        <w:t xml:space="preserve">. </w:t>
      </w:r>
    </w:p>
    <w:p w:rsidR="00514CF4" w:rsidRPr="002A480B" w:rsidRDefault="00396572" w:rsidP="00FB28EA">
      <w:pPr>
        <w:tabs>
          <w:tab w:val="clear" w:pos="6804"/>
          <w:tab w:val="left" w:pos="2205"/>
        </w:tabs>
      </w:pPr>
      <w:r w:rsidRPr="00396572">
        <w:t xml:space="preserve">Второй этап конкурса </w:t>
      </w:r>
      <w:r w:rsidRPr="002A480B">
        <w:t xml:space="preserve">проводится </w:t>
      </w:r>
      <w:r w:rsidR="00DB3C47" w:rsidRPr="002A480B">
        <w:t xml:space="preserve">с </w:t>
      </w:r>
      <w:r w:rsidRPr="002A480B">
        <w:t>0</w:t>
      </w:r>
      <w:r w:rsidR="00DB3C47" w:rsidRPr="002A480B">
        <w:t>9</w:t>
      </w:r>
      <w:r w:rsidRPr="002A480B">
        <w:t>:00 2</w:t>
      </w:r>
      <w:r w:rsidR="001A524D" w:rsidRPr="002A480B">
        <w:t>3</w:t>
      </w:r>
      <w:r w:rsidRPr="002A480B">
        <w:t xml:space="preserve"> апреля</w:t>
      </w:r>
      <w:r w:rsidR="00B705D0">
        <w:t xml:space="preserve"> 2020 </w:t>
      </w:r>
      <w:r w:rsidR="009833CE">
        <w:t>года</w:t>
      </w:r>
      <w:r w:rsidR="00B705D0">
        <w:t xml:space="preserve"> </w:t>
      </w:r>
      <w:r w:rsidRPr="002A480B">
        <w:t xml:space="preserve">до </w:t>
      </w:r>
      <w:r w:rsidR="00DB3C47" w:rsidRPr="002A480B">
        <w:t>09</w:t>
      </w:r>
      <w:r w:rsidRPr="002A480B">
        <w:t>:</w:t>
      </w:r>
      <w:r w:rsidR="00DB3C47" w:rsidRPr="002A480B">
        <w:t>0</w:t>
      </w:r>
      <w:r w:rsidRPr="002A480B">
        <w:t>0 2</w:t>
      </w:r>
      <w:r w:rsidR="001A524D" w:rsidRPr="002A480B">
        <w:t>5</w:t>
      </w:r>
      <w:r w:rsidR="00D714F8">
        <w:t xml:space="preserve"> </w:t>
      </w:r>
      <w:r w:rsidRPr="002A480B">
        <w:t>апреля</w:t>
      </w:r>
      <w:r w:rsidR="00B705D0">
        <w:t xml:space="preserve"> 2020 </w:t>
      </w:r>
      <w:r w:rsidR="009833CE">
        <w:t>года</w:t>
      </w:r>
      <w:r w:rsidRPr="002A480B">
        <w:t xml:space="preserve"> Во второ</w:t>
      </w:r>
      <w:r w:rsidR="0028573D" w:rsidRPr="002A480B">
        <w:t>й</w:t>
      </w:r>
      <w:r w:rsidRPr="002A480B">
        <w:t xml:space="preserve"> этап конкурса </w:t>
      </w:r>
      <w:r w:rsidR="004E1A70" w:rsidRPr="002A480B">
        <w:t>проходят</w:t>
      </w:r>
      <w:r w:rsidR="00B84658" w:rsidRPr="002A480B">
        <w:t xml:space="preserve"> участники, ответившие верно на </w:t>
      </w:r>
      <w:r w:rsidR="00050651" w:rsidRPr="002A480B">
        <w:t>все вопрос</w:t>
      </w:r>
      <w:r w:rsidR="00E435B3" w:rsidRPr="002A480B">
        <w:t>ы</w:t>
      </w:r>
      <w:r w:rsidR="00050651" w:rsidRPr="002A480B">
        <w:t xml:space="preserve"> первого этапа</w:t>
      </w:r>
      <w:r w:rsidR="00B84658" w:rsidRPr="002A480B">
        <w:t xml:space="preserve">. </w:t>
      </w:r>
      <w:r w:rsidR="004E1A70" w:rsidRPr="002A480B">
        <w:t xml:space="preserve">Каждому участнику второго этапа необходимо ответить на 5 вопросов с </w:t>
      </w:r>
      <w:r w:rsidR="00514CF4" w:rsidRPr="002A480B">
        <w:t>помощ</w:t>
      </w:r>
      <w:r w:rsidR="004E1A70" w:rsidRPr="002A480B">
        <w:t>ью</w:t>
      </w:r>
      <w:r w:rsidR="00514CF4" w:rsidRPr="002A480B">
        <w:t xml:space="preserve"> поисковой системы сети интернет</w:t>
      </w:r>
      <w:r w:rsidR="00E435B3" w:rsidRPr="002A480B">
        <w:t xml:space="preserve"> и ввести данные ответы в предложенную форму</w:t>
      </w:r>
      <w:r w:rsidR="007F76EF" w:rsidRPr="002A480B">
        <w:t xml:space="preserve"> (ответ на </w:t>
      </w:r>
      <w:r w:rsidR="0064150C" w:rsidRPr="002A480B">
        <w:t xml:space="preserve">каждый </w:t>
      </w:r>
      <w:r w:rsidR="007F76EF" w:rsidRPr="002A480B">
        <w:t>в</w:t>
      </w:r>
      <w:r w:rsidR="0064150C" w:rsidRPr="002A480B">
        <w:t>оп</w:t>
      </w:r>
      <w:r w:rsidR="007F76EF" w:rsidRPr="002A480B">
        <w:t xml:space="preserve">рос </w:t>
      </w:r>
      <w:r w:rsidR="009D0C6E" w:rsidRPr="002A480B">
        <w:t>состоит из одного слова</w:t>
      </w:r>
      <w:r w:rsidR="0064150C" w:rsidRPr="002A480B">
        <w:t>)</w:t>
      </w:r>
      <w:r w:rsidR="00E435B3" w:rsidRPr="002A480B">
        <w:t xml:space="preserve">. Ссылка на </w:t>
      </w:r>
      <w:r w:rsidR="00115FF5" w:rsidRPr="002A480B">
        <w:t xml:space="preserve">форму с вопросами будет отправлена участникам на указанные адреса электронной почты </w:t>
      </w:r>
      <w:r w:rsidR="00B84F8A" w:rsidRPr="002A480B">
        <w:t>до</w:t>
      </w:r>
      <w:r w:rsidR="00115FF5" w:rsidRPr="002A480B">
        <w:t xml:space="preserve"> </w:t>
      </w:r>
      <w:r w:rsidR="00B84F8A" w:rsidRPr="002A480B">
        <w:t>09</w:t>
      </w:r>
      <w:r w:rsidR="00115FF5" w:rsidRPr="002A480B">
        <w:t>:00 2</w:t>
      </w:r>
      <w:r w:rsidR="00B84F8A" w:rsidRPr="002A480B">
        <w:t>4</w:t>
      </w:r>
      <w:r w:rsidR="00115FF5" w:rsidRPr="002A480B">
        <w:t xml:space="preserve"> апреля. </w:t>
      </w:r>
    </w:p>
    <w:p w:rsidR="009D0C6E" w:rsidRPr="0015711E" w:rsidRDefault="009D0C6E" w:rsidP="00FB28EA">
      <w:pPr>
        <w:tabs>
          <w:tab w:val="clear" w:pos="6804"/>
          <w:tab w:val="left" w:pos="2205"/>
        </w:tabs>
      </w:pPr>
      <w:r w:rsidRPr="002A480B">
        <w:t xml:space="preserve">Подробная инструкция по регистрации, прохождению первого и второго этапов, а также пример </w:t>
      </w:r>
      <w:r w:rsidR="0015711E" w:rsidRPr="002A480B">
        <w:t xml:space="preserve">решения </w:t>
      </w:r>
      <w:r w:rsidRPr="002A480B">
        <w:t xml:space="preserve">вопроса интернет-поиска будут размещены </w:t>
      </w:r>
      <w:r w:rsidR="0015711E" w:rsidRPr="002A480B">
        <w:t>в группе «МЧС Могилевской области» 1</w:t>
      </w:r>
      <w:r w:rsidR="000B58FD" w:rsidRPr="002A480B">
        <w:t>7</w:t>
      </w:r>
      <w:r w:rsidR="0015711E" w:rsidRPr="002A480B">
        <w:t xml:space="preserve"> апреля</w:t>
      </w:r>
      <w:r w:rsidR="00B705D0">
        <w:t xml:space="preserve"> 2020 </w:t>
      </w:r>
      <w:r w:rsidR="009833CE">
        <w:t>года</w:t>
      </w:r>
      <w:r w:rsidR="00B705D0">
        <w:t xml:space="preserve"> </w:t>
      </w:r>
    </w:p>
    <w:p w:rsidR="00C32A5C" w:rsidRDefault="00C32A5C" w:rsidP="00FB28EA">
      <w:pPr>
        <w:tabs>
          <w:tab w:val="clear" w:pos="6804"/>
          <w:tab w:val="left" w:pos="2205"/>
        </w:tabs>
      </w:pPr>
    </w:p>
    <w:p w:rsidR="00C231BE" w:rsidRPr="00723B99" w:rsidRDefault="00C231BE" w:rsidP="00FB28EA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723B99">
        <w:rPr>
          <w:rFonts w:ascii="Times New Roman" w:hAnsi="Times New Roman" w:cs="Times New Roman"/>
          <w:color w:val="auto"/>
          <w:sz w:val="30"/>
          <w:szCs w:val="30"/>
        </w:rPr>
        <w:t xml:space="preserve">Глава </w:t>
      </w:r>
      <w:r w:rsidR="00EF3E00">
        <w:rPr>
          <w:rFonts w:ascii="Times New Roman" w:hAnsi="Times New Roman" w:cs="Times New Roman"/>
          <w:color w:val="auto"/>
          <w:sz w:val="30"/>
          <w:szCs w:val="30"/>
        </w:rPr>
        <w:t>4</w:t>
      </w:r>
      <w:r w:rsidR="00723B99" w:rsidRPr="00723B99">
        <w:rPr>
          <w:rFonts w:ascii="Times New Roman" w:hAnsi="Times New Roman" w:cs="Times New Roman"/>
          <w:color w:val="auto"/>
          <w:sz w:val="30"/>
          <w:szCs w:val="30"/>
        </w:rPr>
        <w:br/>
      </w:r>
      <w:r w:rsidRPr="00723B99">
        <w:rPr>
          <w:rFonts w:ascii="Times New Roman" w:hAnsi="Times New Roman" w:cs="Times New Roman"/>
          <w:color w:val="auto"/>
          <w:sz w:val="30"/>
          <w:szCs w:val="30"/>
        </w:rPr>
        <w:t>ПОДВЕДЕНИЕ ИТОГОВ И НАГРАЖДЕНИЕ</w:t>
      </w:r>
    </w:p>
    <w:p w:rsidR="00C231BE" w:rsidRPr="00B26EEE" w:rsidRDefault="00514CF4" w:rsidP="00FB28EA">
      <w:pPr>
        <w:tabs>
          <w:tab w:val="clear" w:pos="6804"/>
          <w:tab w:val="left" w:pos="2205"/>
        </w:tabs>
      </w:pPr>
      <w:r>
        <w:t>Участники, ответившие правильно на все вопросы второго этапа, награждаются дипломами</w:t>
      </w:r>
      <w:r w:rsidR="00E45D98">
        <w:t xml:space="preserve"> </w:t>
      </w:r>
      <w:r w:rsidR="009833CE">
        <w:t>Могилевского областного управления МЧС</w:t>
      </w:r>
      <w:r w:rsidR="00B9052A">
        <w:t xml:space="preserve">, направляемыми </w:t>
      </w:r>
      <w:r w:rsidR="009833CE">
        <w:t>по</w:t>
      </w:r>
      <w:r w:rsidR="00B84F8A">
        <w:t xml:space="preserve"> электронн</w:t>
      </w:r>
      <w:r w:rsidR="009833CE">
        <w:t>ой</w:t>
      </w:r>
      <w:r w:rsidR="00B84F8A">
        <w:t xml:space="preserve"> почт</w:t>
      </w:r>
      <w:r w:rsidR="009833CE">
        <w:t>е</w:t>
      </w:r>
      <w:r>
        <w:t xml:space="preserve">, а также </w:t>
      </w:r>
      <w:r w:rsidR="002A480B">
        <w:t>сертификатами на</w:t>
      </w:r>
      <w:r>
        <w:t xml:space="preserve"> посещение Центра безопасности.</w:t>
      </w:r>
    </w:p>
    <w:p w:rsidR="00FB28EA" w:rsidRPr="00B26EEE" w:rsidRDefault="00FB28EA">
      <w:pPr>
        <w:tabs>
          <w:tab w:val="clear" w:pos="6804"/>
          <w:tab w:val="left" w:pos="2205"/>
        </w:tabs>
      </w:pPr>
    </w:p>
    <w:sectPr w:rsidR="00FB28EA" w:rsidRPr="00B26EEE" w:rsidSect="008960A9">
      <w:headerReference w:type="default" r:id="rId8"/>
      <w:pgSz w:w="11906" w:h="16838"/>
      <w:pgMar w:top="1134" w:right="567" w:bottom="1134" w:left="1701" w:header="567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FE" w:rsidRDefault="008112FE" w:rsidP="00B26EEE">
      <w:r>
        <w:separator/>
      </w:r>
    </w:p>
  </w:endnote>
  <w:endnote w:type="continuationSeparator" w:id="0">
    <w:p w:rsidR="008112FE" w:rsidRDefault="008112FE" w:rsidP="00B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FE" w:rsidRDefault="008112FE" w:rsidP="00B26EEE">
      <w:r>
        <w:separator/>
      </w:r>
    </w:p>
  </w:footnote>
  <w:footnote w:type="continuationSeparator" w:id="0">
    <w:p w:rsidR="008112FE" w:rsidRDefault="008112FE" w:rsidP="00B2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081145"/>
      <w:docPartObj>
        <w:docPartGallery w:val="Page Numbers (Top of Page)"/>
        <w:docPartUnique/>
      </w:docPartObj>
    </w:sdtPr>
    <w:sdtEndPr/>
    <w:sdtContent>
      <w:p w:rsidR="008960A9" w:rsidRDefault="00694AF5" w:rsidP="008960A9">
        <w:pPr>
          <w:pStyle w:val="a3"/>
          <w:ind w:firstLine="0"/>
          <w:jc w:val="center"/>
        </w:pPr>
        <w:r>
          <w:fldChar w:fldCharType="begin"/>
        </w:r>
        <w:r w:rsidR="008960A9">
          <w:instrText>PAGE   \* MERGEFORMAT</w:instrText>
        </w:r>
        <w:r>
          <w:fldChar w:fldCharType="separate"/>
        </w:r>
        <w:r w:rsidR="009833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EEE"/>
    <w:rsid w:val="00042777"/>
    <w:rsid w:val="00050651"/>
    <w:rsid w:val="000B58FD"/>
    <w:rsid w:val="00103674"/>
    <w:rsid w:val="00115FF5"/>
    <w:rsid w:val="0015711E"/>
    <w:rsid w:val="00165146"/>
    <w:rsid w:val="001A524D"/>
    <w:rsid w:val="001D5AB3"/>
    <w:rsid w:val="00226D78"/>
    <w:rsid w:val="00240C20"/>
    <w:rsid w:val="002600E1"/>
    <w:rsid w:val="0028573D"/>
    <w:rsid w:val="002A480B"/>
    <w:rsid w:val="00311C8E"/>
    <w:rsid w:val="00396572"/>
    <w:rsid w:val="004E1A70"/>
    <w:rsid w:val="004E3835"/>
    <w:rsid w:val="00514CF4"/>
    <w:rsid w:val="00523100"/>
    <w:rsid w:val="00533B38"/>
    <w:rsid w:val="00582511"/>
    <w:rsid w:val="005A6469"/>
    <w:rsid w:val="005F6641"/>
    <w:rsid w:val="006311FD"/>
    <w:rsid w:val="0064150C"/>
    <w:rsid w:val="00694AF5"/>
    <w:rsid w:val="006D4E48"/>
    <w:rsid w:val="00723B99"/>
    <w:rsid w:val="00744E65"/>
    <w:rsid w:val="007C40CE"/>
    <w:rsid w:val="007F76EF"/>
    <w:rsid w:val="008079AA"/>
    <w:rsid w:val="00807B99"/>
    <w:rsid w:val="008112FE"/>
    <w:rsid w:val="00820A5B"/>
    <w:rsid w:val="00886111"/>
    <w:rsid w:val="008960A9"/>
    <w:rsid w:val="008F094A"/>
    <w:rsid w:val="00926ADD"/>
    <w:rsid w:val="00946CCC"/>
    <w:rsid w:val="009833CE"/>
    <w:rsid w:val="00994140"/>
    <w:rsid w:val="009C546B"/>
    <w:rsid w:val="009D0C6E"/>
    <w:rsid w:val="00A20F8F"/>
    <w:rsid w:val="00A47934"/>
    <w:rsid w:val="00A64460"/>
    <w:rsid w:val="00A8175E"/>
    <w:rsid w:val="00A87502"/>
    <w:rsid w:val="00B26EEE"/>
    <w:rsid w:val="00B56EE5"/>
    <w:rsid w:val="00B705D0"/>
    <w:rsid w:val="00B84658"/>
    <w:rsid w:val="00B84F8A"/>
    <w:rsid w:val="00B9052A"/>
    <w:rsid w:val="00C04A7E"/>
    <w:rsid w:val="00C231BE"/>
    <w:rsid w:val="00C32A5C"/>
    <w:rsid w:val="00C46A0E"/>
    <w:rsid w:val="00CA5E52"/>
    <w:rsid w:val="00CD33B6"/>
    <w:rsid w:val="00CF2DB2"/>
    <w:rsid w:val="00CF2F66"/>
    <w:rsid w:val="00D0413E"/>
    <w:rsid w:val="00D37411"/>
    <w:rsid w:val="00D714F8"/>
    <w:rsid w:val="00DB3C47"/>
    <w:rsid w:val="00DF1F2D"/>
    <w:rsid w:val="00E435B3"/>
    <w:rsid w:val="00E43950"/>
    <w:rsid w:val="00E45D98"/>
    <w:rsid w:val="00E4766A"/>
    <w:rsid w:val="00ED0BF1"/>
    <w:rsid w:val="00EF3E00"/>
    <w:rsid w:val="00F43B5C"/>
    <w:rsid w:val="00FB28EA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0F34-C286-4AE8-884B-00847A8B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B3"/>
    <w:pPr>
      <w:tabs>
        <w:tab w:val="left" w:pos="6804"/>
      </w:tabs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994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EEE"/>
    <w:pPr>
      <w:tabs>
        <w:tab w:val="clear" w:pos="6804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EEE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B26EEE"/>
    <w:pPr>
      <w:tabs>
        <w:tab w:val="clear" w:pos="6804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EEE"/>
    <w:rPr>
      <w:rFonts w:ascii="Times New Roman" w:hAnsi="Times New Roman"/>
      <w:sz w:val="30"/>
    </w:rPr>
  </w:style>
  <w:style w:type="character" w:customStyle="1" w:styleId="10">
    <w:name w:val="Заголовок 1 Знак"/>
    <w:basedOn w:val="a0"/>
    <w:link w:val="1"/>
    <w:uiPriority w:val="9"/>
    <w:rsid w:val="00994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4140"/>
    <w:pPr>
      <w:tabs>
        <w:tab w:val="clear" w:pos="6804"/>
      </w:tabs>
      <w:spacing w:line="259" w:lineRule="auto"/>
      <w:ind w:firstLine="0"/>
      <w:jc w:val="left"/>
      <w:outlineLvl w:val="9"/>
    </w:pPr>
    <w:rPr>
      <w:lang w:eastAsia="ru-RU"/>
    </w:rPr>
  </w:style>
  <w:style w:type="character" w:styleId="a8">
    <w:name w:val="Hyperlink"/>
    <w:basedOn w:val="a0"/>
    <w:uiPriority w:val="99"/>
    <w:unhideWhenUsed/>
    <w:rsid w:val="009C546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2D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vk.com/m4smogil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953B-BC15-43CD-8D53-0E405A36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Yrjev</dc:creator>
  <cp:keywords/>
  <dc:description/>
  <cp:lastModifiedBy>Прудникова Александра</cp:lastModifiedBy>
  <cp:revision>15</cp:revision>
  <cp:lastPrinted>2020-04-14T12:58:00Z</cp:lastPrinted>
  <dcterms:created xsi:type="dcterms:W3CDTF">2020-04-13T14:04:00Z</dcterms:created>
  <dcterms:modified xsi:type="dcterms:W3CDTF">2020-04-15T11:50:00Z</dcterms:modified>
</cp:coreProperties>
</file>